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45E63A3" w:rsidR="000D3A3F" w:rsidRPr="00C5542F" w:rsidRDefault="3729DBC4" w:rsidP="684ECF3E">
      <w:pPr>
        <w:spacing w:line="360" w:lineRule="auto"/>
        <w:rPr>
          <w:rFonts w:ascii="Arial" w:hAnsi="Arial" w:cs="Arial"/>
          <w:b/>
          <w:bCs/>
          <w:sz w:val="28"/>
          <w:szCs w:val="28"/>
        </w:rPr>
      </w:pPr>
      <w:r w:rsidRPr="3729DBC4">
        <w:rPr>
          <w:rFonts w:ascii="Arial" w:hAnsi="Arial" w:cs="Arial"/>
          <w:b/>
          <w:bCs/>
          <w:sz w:val="28"/>
          <w:szCs w:val="28"/>
        </w:rPr>
        <w:t>Health and safety</w:t>
      </w:r>
      <w:r w:rsidR="000D3A3F">
        <w:rPr>
          <w:noProof/>
        </w:rPr>
        <w:drawing>
          <wp:anchor distT="0" distB="0" distL="114300" distR="114300" simplePos="0" relativeHeight="251658240" behindDoc="0" locked="0" layoutInCell="1" allowOverlap="1" wp14:anchorId="54EFEB14" wp14:editId="23D2C3E9">
            <wp:simplePos x="0" y="0"/>
            <wp:positionH relativeFrom="column">
              <wp:align>right</wp:align>
            </wp:positionH>
            <wp:positionV relativeFrom="paragraph">
              <wp:posOffset>0</wp:posOffset>
            </wp:positionV>
            <wp:extent cx="1076325" cy="1076325"/>
            <wp:effectExtent l="0" t="0" r="0" b="0"/>
            <wp:wrapSquare wrapText="bothSides"/>
            <wp:docPr id="1276862007" name="Picture 127686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74AD60E6" w14:textId="77777777" w:rsidR="000D3A3F" w:rsidRDefault="000F1545" w:rsidP="00C5542F">
      <w:pPr>
        <w:spacing w:line="360" w:lineRule="auto"/>
        <w:rPr>
          <w:rFonts w:ascii="Arial" w:hAnsi="Arial" w:cs="Arial"/>
          <w:b/>
          <w:sz w:val="28"/>
          <w:szCs w:val="28"/>
        </w:rPr>
      </w:pPr>
      <w:r>
        <w:rPr>
          <w:rFonts w:ascii="Arial" w:hAnsi="Arial" w:cs="Arial"/>
          <w:b/>
          <w:sz w:val="28"/>
          <w:szCs w:val="28"/>
        </w:rPr>
        <w:t xml:space="preserve">3.7 </w:t>
      </w:r>
      <w:r w:rsidR="000D3A3F" w:rsidRPr="00C5542F">
        <w:rPr>
          <w:rFonts w:ascii="Arial" w:hAnsi="Arial" w:cs="Arial"/>
          <w:b/>
          <w:sz w:val="28"/>
          <w:szCs w:val="28"/>
        </w:rPr>
        <w:t>Food hygiene</w:t>
      </w:r>
    </w:p>
    <w:p w14:paraId="40F85EE0" w14:textId="77777777" w:rsidR="000D3A3F" w:rsidRPr="00F75A73" w:rsidRDefault="000D3A3F" w:rsidP="00C5542F">
      <w:pPr>
        <w:spacing w:line="360" w:lineRule="auto"/>
        <w:rPr>
          <w:rFonts w:ascii="Arial" w:hAnsi="Arial" w:cs="Arial"/>
          <w:sz w:val="22"/>
          <w:szCs w:val="22"/>
        </w:rPr>
      </w:pPr>
      <w:r w:rsidRPr="00F75A73">
        <w:rPr>
          <w:rFonts w:ascii="Arial" w:hAnsi="Arial" w:cs="Arial"/>
          <w:sz w:val="22"/>
          <w:szCs w:val="22"/>
        </w:rPr>
        <w:t>(</w:t>
      </w:r>
      <w:r>
        <w:rPr>
          <w:rFonts w:ascii="Arial" w:hAnsi="Arial" w:cs="Arial"/>
          <w:sz w:val="22"/>
          <w:szCs w:val="22"/>
        </w:rPr>
        <w:t>I</w:t>
      </w:r>
      <w:r w:rsidRPr="00F75A73">
        <w:rPr>
          <w:rFonts w:ascii="Arial" w:hAnsi="Arial" w:cs="Arial"/>
          <w:sz w:val="22"/>
          <w:szCs w:val="22"/>
        </w:rPr>
        <w:t>ncluding procedure for reporting food poisoning)</w:t>
      </w:r>
    </w:p>
    <w:p w14:paraId="5DAB6C7B" w14:textId="77777777" w:rsidR="000D3A3F" w:rsidRPr="00C5542F" w:rsidRDefault="000D3A3F" w:rsidP="00C5542F">
      <w:pPr>
        <w:spacing w:line="360" w:lineRule="auto"/>
        <w:rPr>
          <w:rFonts w:ascii="Arial" w:hAnsi="Arial" w:cs="Arial"/>
          <w:b/>
          <w:sz w:val="28"/>
          <w:szCs w:val="28"/>
        </w:rPr>
      </w:pPr>
    </w:p>
    <w:p w14:paraId="02EB378F" w14:textId="64148EA1" w:rsidR="000D3A3F" w:rsidRPr="00C5542F" w:rsidRDefault="3729DBC4" w:rsidP="3729DBC4">
      <w:pPr>
        <w:spacing w:line="360" w:lineRule="auto"/>
        <w:rPr>
          <w:rFonts w:ascii="Arial" w:hAnsi="Arial" w:cs="Arial"/>
          <w:b/>
          <w:bCs/>
          <w:sz w:val="22"/>
          <w:szCs w:val="22"/>
        </w:rPr>
      </w:pPr>
      <w:r w:rsidRPr="3729DBC4">
        <w:rPr>
          <w:rFonts w:ascii="Arial" w:hAnsi="Arial" w:cs="Arial"/>
          <w:b/>
          <w:bCs/>
          <w:sz w:val="22"/>
          <w:szCs w:val="22"/>
        </w:rPr>
        <w:t>Policy statement</w:t>
      </w:r>
    </w:p>
    <w:p w14:paraId="296CC68C" w14:textId="77777777" w:rsidR="000D3A3F" w:rsidRPr="00C5542F" w:rsidRDefault="000D3A3F" w:rsidP="00C5542F">
      <w:pPr>
        <w:spacing w:line="360" w:lineRule="auto"/>
        <w:rPr>
          <w:rFonts w:ascii="Arial" w:hAnsi="Arial" w:cs="Arial"/>
          <w:sz w:val="22"/>
          <w:szCs w:val="22"/>
        </w:rPr>
      </w:pPr>
      <w:r w:rsidRPr="00C5542F">
        <w:rPr>
          <w:rFonts w:ascii="Arial" w:hAnsi="Arial" w:cs="Arial"/>
          <w:sz w:val="22"/>
          <w:szCs w:val="22"/>
        </w:rPr>
        <w:t>In our setting we provide and/or serve food for children on the following basis</w:t>
      </w:r>
      <w:r w:rsidR="00B27124">
        <w:rPr>
          <w:rFonts w:ascii="Arial" w:hAnsi="Arial" w:cs="Arial"/>
          <w:sz w:val="22"/>
          <w:szCs w:val="22"/>
        </w:rPr>
        <w:t>:</w:t>
      </w:r>
    </w:p>
    <w:p w14:paraId="11E4779D" w14:textId="77777777" w:rsidR="000D3A3F" w:rsidRPr="00C5542F" w:rsidRDefault="000D3A3F" w:rsidP="00C5542F">
      <w:pPr>
        <w:pStyle w:val="ListParagraph"/>
        <w:numPr>
          <w:ilvl w:val="0"/>
          <w:numId w:val="22"/>
        </w:numPr>
        <w:spacing w:line="360" w:lineRule="auto"/>
        <w:rPr>
          <w:rFonts w:ascii="Arial" w:hAnsi="Arial" w:cs="Arial"/>
          <w:sz w:val="22"/>
          <w:szCs w:val="22"/>
        </w:rPr>
      </w:pPr>
      <w:r w:rsidRPr="00C5542F">
        <w:rPr>
          <w:rFonts w:ascii="Arial" w:hAnsi="Arial" w:cs="Arial"/>
          <w:sz w:val="22"/>
          <w:szCs w:val="22"/>
        </w:rPr>
        <w:t>Snacks.</w:t>
      </w:r>
    </w:p>
    <w:p w14:paraId="5E2890CA" w14:textId="77777777" w:rsidR="000D3A3F" w:rsidRPr="00C5542F" w:rsidRDefault="000D3A3F" w:rsidP="00C5542F">
      <w:pPr>
        <w:pStyle w:val="ListParagraph"/>
        <w:numPr>
          <w:ilvl w:val="0"/>
          <w:numId w:val="22"/>
        </w:numPr>
        <w:spacing w:line="360" w:lineRule="auto"/>
        <w:rPr>
          <w:rFonts w:ascii="Arial" w:hAnsi="Arial" w:cs="Arial"/>
          <w:sz w:val="22"/>
          <w:szCs w:val="22"/>
        </w:rPr>
      </w:pPr>
      <w:r w:rsidRPr="00C5542F">
        <w:rPr>
          <w:rFonts w:ascii="Arial" w:hAnsi="Arial" w:cs="Arial"/>
          <w:sz w:val="22"/>
          <w:szCs w:val="22"/>
        </w:rPr>
        <w:t>Meals.</w:t>
      </w:r>
    </w:p>
    <w:p w14:paraId="2D0D5479" w14:textId="77777777" w:rsidR="000D3A3F" w:rsidRPr="00C5542F" w:rsidRDefault="000D3A3F" w:rsidP="00C5542F">
      <w:pPr>
        <w:pStyle w:val="ListParagraph"/>
        <w:numPr>
          <w:ilvl w:val="0"/>
          <w:numId w:val="22"/>
        </w:numPr>
        <w:spacing w:line="360" w:lineRule="auto"/>
        <w:rPr>
          <w:rFonts w:ascii="Arial" w:hAnsi="Arial" w:cs="Arial"/>
          <w:sz w:val="22"/>
          <w:szCs w:val="22"/>
        </w:rPr>
      </w:pPr>
      <w:r w:rsidRPr="00C5542F">
        <w:rPr>
          <w:rFonts w:ascii="Arial" w:hAnsi="Arial" w:cs="Arial"/>
          <w:sz w:val="22"/>
          <w:szCs w:val="22"/>
        </w:rPr>
        <w:t>Packed lunch</w:t>
      </w:r>
      <w:r>
        <w:rPr>
          <w:rFonts w:ascii="Arial" w:hAnsi="Arial" w:cs="Arial"/>
          <w:sz w:val="22"/>
          <w:szCs w:val="22"/>
        </w:rPr>
        <w:t>es</w:t>
      </w:r>
      <w:r w:rsidRPr="00C5542F">
        <w:rPr>
          <w:rFonts w:ascii="Arial" w:hAnsi="Arial" w:cs="Arial"/>
          <w:sz w:val="22"/>
          <w:szCs w:val="22"/>
        </w:rPr>
        <w:t>.</w:t>
      </w:r>
    </w:p>
    <w:p w14:paraId="6A05A809" w14:textId="77777777" w:rsidR="000D3A3F" w:rsidRPr="00C5542F" w:rsidRDefault="000D3A3F" w:rsidP="00C5542F">
      <w:pPr>
        <w:pStyle w:val="ListParagraph"/>
        <w:spacing w:line="360" w:lineRule="auto"/>
        <w:ind w:left="360"/>
        <w:rPr>
          <w:rFonts w:ascii="Arial" w:hAnsi="Arial" w:cs="Arial"/>
          <w:sz w:val="22"/>
          <w:szCs w:val="22"/>
        </w:rPr>
      </w:pPr>
    </w:p>
    <w:p w14:paraId="5A39BBE3" w14:textId="513C2153" w:rsidR="000D3A3F" w:rsidRPr="00C5542F" w:rsidRDefault="3729DBC4" w:rsidP="00C5542F">
      <w:pPr>
        <w:spacing w:line="360" w:lineRule="auto"/>
        <w:rPr>
          <w:rFonts w:ascii="Arial" w:hAnsi="Arial" w:cs="Arial"/>
          <w:sz w:val="22"/>
          <w:szCs w:val="22"/>
        </w:rPr>
      </w:pPr>
      <w:r w:rsidRPr="3729DBC4">
        <w:rPr>
          <w:rFonts w:ascii="Arial" w:hAnsi="Arial" w:cs="Arial"/>
          <w:sz w:val="22"/>
          <w:szCs w:val="22"/>
        </w:rPr>
        <w:t>We maintain the highest possible food hygiene standards with regard to the purchase, storage, preparation and serving of food.</w:t>
      </w:r>
    </w:p>
    <w:p w14:paraId="71CFAA5C" w14:textId="77777777" w:rsidR="000D3A3F" w:rsidRPr="00C5542F" w:rsidRDefault="000D3A3F" w:rsidP="00C5542F">
      <w:pPr>
        <w:spacing w:line="360" w:lineRule="auto"/>
        <w:rPr>
          <w:rFonts w:ascii="Arial" w:hAnsi="Arial" w:cs="Arial"/>
          <w:sz w:val="22"/>
          <w:szCs w:val="22"/>
        </w:rPr>
      </w:pPr>
      <w:r w:rsidRPr="00C5542F">
        <w:rPr>
          <w:rFonts w:ascii="Arial" w:hAnsi="Arial" w:cs="Arial"/>
          <w:sz w:val="22"/>
          <w:szCs w:val="22"/>
        </w:rPr>
        <w:t xml:space="preserve">We are registered as a food provider with the local authority </w:t>
      </w:r>
      <w:r w:rsidR="006C58A4">
        <w:rPr>
          <w:rFonts w:ascii="Arial" w:hAnsi="Arial" w:cs="Arial"/>
          <w:sz w:val="22"/>
          <w:szCs w:val="22"/>
        </w:rPr>
        <w:t>Environmental Health Department, we registered on 2005</w:t>
      </w:r>
    </w:p>
    <w:p w14:paraId="41C8F396" w14:textId="77777777" w:rsidR="000D3A3F" w:rsidRDefault="000D3A3F" w:rsidP="00C5542F">
      <w:pPr>
        <w:spacing w:line="360" w:lineRule="auto"/>
        <w:rPr>
          <w:rFonts w:ascii="Arial" w:hAnsi="Arial" w:cs="Arial"/>
          <w:sz w:val="22"/>
          <w:szCs w:val="22"/>
        </w:rPr>
      </w:pPr>
    </w:p>
    <w:p w14:paraId="72A3D3EC" w14:textId="01E77E6B" w:rsidR="000D3A3F" w:rsidRPr="00C5542F" w:rsidRDefault="684ECF3E" w:rsidP="684ECF3E">
      <w:pPr>
        <w:spacing w:line="360" w:lineRule="auto"/>
        <w:rPr>
          <w:rFonts w:ascii="Arial" w:hAnsi="Arial" w:cs="Arial"/>
          <w:b/>
          <w:bCs/>
          <w:sz w:val="22"/>
          <w:szCs w:val="22"/>
        </w:rPr>
      </w:pPr>
      <w:r w:rsidRPr="684ECF3E">
        <w:rPr>
          <w:rFonts w:ascii="Arial" w:hAnsi="Arial" w:cs="Arial"/>
          <w:b/>
          <w:bCs/>
          <w:sz w:val="22"/>
          <w:szCs w:val="22"/>
        </w:rPr>
        <w:t>Procedures</w:t>
      </w:r>
    </w:p>
    <w:p w14:paraId="1D0CD593"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 xml:space="preserve">The person in charge and the person responsible for food preparation understands the principles of Hazard Analysis and Critical Control </w:t>
      </w:r>
      <w:r w:rsidRPr="00C70155">
        <w:rPr>
          <w:rFonts w:ascii="Arial" w:hAnsi="Arial" w:cs="Arial"/>
          <w:sz w:val="22"/>
          <w:szCs w:val="22"/>
        </w:rPr>
        <w:t>Point (</w:t>
      </w:r>
      <w:r w:rsidRPr="00C70155">
        <w:rPr>
          <w:rStyle w:val="Strong"/>
          <w:rFonts w:ascii="Arial" w:hAnsi="Arial" w:cs="Arial"/>
          <w:b w:val="0"/>
          <w:sz w:val="22"/>
          <w:szCs w:val="22"/>
        </w:rPr>
        <w:t>HACCP</w:t>
      </w:r>
      <w:r w:rsidRPr="00C5542F">
        <w:rPr>
          <w:rFonts w:ascii="Arial" w:hAnsi="Arial" w:cs="Arial"/>
          <w:sz w:val="22"/>
          <w:szCs w:val="22"/>
        </w:rPr>
        <w:t xml:space="preserve">) as it applies to their business. This is set out in </w:t>
      </w:r>
      <w:r w:rsidRPr="00C5542F">
        <w:rPr>
          <w:rFonts w:ascii="Arial" w:hAnsi="Arial" w:cs="Arial"/>
          <w:i/>
          <w:sz w:val="22"/>
          <w:szCs w:val="22"/>
        </w:rPr>
        <w:t>Safer Food Better Business</w:t>
      </w:r>
      <w:r w:rsidRPr="00C5542F">
        <w:rPr>
          <w:rFonts w:ascii="Arial" w:hAnsi="Arial" w:cs="Arial"/>
          <w:sz w:val="22"/>
          <w:szCs w:val="22"/>
        </w:rPr>
        <w:t>. The basis for this is risk assessment as is applies to the purchase, storage, preparation and serving of food to prevent growth of bacteria and food contamination.</w:t>
      </w:r>
    </w:p>
    <w:p w14:paraId="5D8145CE"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 xml:space="preserve">All staff follow the guidelines </w:t>
      </w:r>
      <w:r w:rsidRPr="00C5542F">
        <w:rPr>
          <w:rFonts w:ascii="Arial" w:hAnsi="Arial" w:cs="Arial"/>
          <w:i/>
          <w:sz w:val="22"/>
          <w:szCs w:val="22"/>
        </w:rPr>
        <w:t>of Safer Food Better Business</w:t>
      </w:r>
      <w:r w:rsidRPr="00C5542F">
        <w:rPr>
          <w:rFonts w:ascii="Arial" w:hAnsi="Arial" w:cs="Arial"/>
          <w:sz w:val="22"/>
          <w:szCs w:val="22"/>
        </w:rPr>
        <w:t>.</w:t>
      </w:r>
    </w:p>
    <w:p w14:paraId="042CBC6A"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A</w:t>
      </w:r>
      <w:r w:rsidR="006C58A4">
        <w:rPr>
          <w:rFonts w:ascii="Arial" w:hAnsi="Arial" w:cs="Arial"/>
          <w:sz w:val="22"/>
          <w:szCs w:val="22"/>
        </w:rPr>
        <w:t xml:space="preserve">ll staff have an </w:t>
      </w:r>
      <w:r w:rsidRPr="00C5542F">
        <w:rPr>
          <w:rFonts w:ascii="Arial" w:hAnsi="Arial" w:cs="Arial"/>
          <w:sz w:val="22"/>
          <w:szCs w:val="22"/>
        </w:rPr>
        <w:t>i</w:t>
      </w:r>
      <w:r>
        <w:rPr>
          <w:rFonts w:ascii="Arial" w:hAnsi="Arial" w:cs="Arial"/>
          <w:sz w:val="22"/>
          <w:szCs w:val="22"/>
        </w:rPr>
        <w:t>n-date Food Hygiene Certificate.</w:t>
      </w:r>
    </w:p>
    <w:p w14:paraId="018C5978"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The person responsible for food preparation and serving car</w:t>
      </w:r>
      <w:r>
        <w:rPr>
          <w:rFonts w:ascii="Arial" w:hAnsi="Arial" w:cs="Arial"/>
          <w:sz w:val="22"/>
          <w:szCs w:val="22"/>
        </w:rPr>
        <w:t>r</w:t>
      </w:r>
      <w:r w:rsidRPr="00C5542F">
        <w:rPr>
          <w:rFonts w:ascii="Arial" w:hAnsi="Arial" w:cs="Arial"/>
          <w:sz w:val="22"/>
          <w:szCs w:val="22"/>
        </w:rPr>
        <w:t xml:space="preserve">ies out daily opening and closing checks on the kitchen to ensure standards are met consistently. (See </w:t>
      </w:r>
      <w:r w:rsidRPr="00C5542F">
        <w:rPr>
          <w:rFonts w:ascii="Arial" w:hAnsi="Arial" w:cs="Arial"/>
          <w:i/>
          <w:sz w:val="22"/>
          <w:szCs w:val="22"/>
        </w:rPr>
        <w:t>Safer Food Better Business</w:t>
      </w:r>
      <w:r>
        <w:rPr>
          <w:rFonts w:ascii="Arial" w:hAnsi="Arial" w:cs="Arial"/>
          <w:i/>
          <w:sz w:val="22"/>
          <w:szCs w:val="22"/>
        </w:rPr>
        <w:t>.</w:t>
      </w:r>
      <w:r w:rsidRPr="00C5542F">
        <w:rPr>
          <w:rFonts w:ascii="Arial" w:hAnsi="Arial" w:cs="Arial"/>
          <w:sz w:val="22"/>
          <w:szCs w:val="22"/>
        </w:rPr>
        <w:t>)</w:t>
      </w:r>
    </w:p>
    <w:p w14:paraId="04AD6053"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We use reliable suppliers for the food we purchase.</w:t>
      </w:r>
    </w:p>
    <w:p w14:paraId="30A46339"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Food is stored at correct temperatures and is checked to ensure it is in-date and not subject to contamination by pests, rodents or mould.</w:t>
      </w:r>
    </w:p>
    <w:p w14:paraId="737B6E75"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Packed lunches are stored in a cool place; un-refrigerated food is served to children within 4 hours of preparation at home.</w:t>
      </w:r>
    </w:p>
    <w:p w14:paraId="1527CE27"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Food preparation areas are cleaned b</w:t>
      </w:r>
      <w:r>
        <w:rPr>
          <w:rFonts w:ascii="Arial" w:hAnsi="Arial" w:cs="Arial"/>
          <w:sz w:val="22"/>
          <w:szCs w:val="22"/>
        </w:rPr>
        <w:t>efore use as well as after use.</w:t>
      </w:r>
    </w:p>
    <w:p w14:paraId="247D5759"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There are separate facilities for hand-washing and for washing</w:t>
      </w:r>
      <w:r>
        <w:rPr>
          <w:rFonts w:ascii="Arial" w:hAnsi="Arial" w:cs="Arial"/>
          <w:sz w:val="22"/>
          <w:szCs w:val="22"/>
        </w:rPr>
        <w:t xml:space="preserve"> up.</w:t>
      </w:r>
    </w:p>
    <w:p w14:paraId="4BF2E1B6"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All surfaces are clean and non-porous.</w:t>
      </w:r>
    </w:p>
    <w:p w14:paraId="174C5E9D"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All utensils, crockery etc are clean and stored appropriately.</w:t>
      </w:r>
    </w:p>
    <w:p w14:paraId="516D318E"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Waste food is disposed of daily.</w:t>
      </w:r>
    </w:p>
    <w:p w14:paraId="2C535BC8" w14:textId="77777777" w:rsidR="000D3A3F" w:rsidRPr="00C5542F" w:rsidRDefault="000D3A3F" w:rsidP="00C5542F">
      <w:pPr>
        <w:pStyle w:val="ListParagraph"/>
        <w:numPr>
          <w:ilvl w:val="0"/>
          <w:numId w:val="18"/>
        </w:numPr>
        <w:spacing w:line="360" w:lineRule="auto"/>
        <w:rPr>
          <w:rFonts w:ascii="Arial" w:hAnsi="Arial" w:cs="Arial"/>
          <w:sz w:val="22"/>
          <w:szCs w:val="22"/>
        </w:rPr>
      </w:pPr>
      <w:r w:rsidRPr="00C5542F">
        <w:rPr>
          <w:rFonts w:ascii="Arial" w:hAnsi="Arial" w:cs="Arial"/>
          <w:sz w:val="22"/>
          <w:szCs w:val="22"/>
        </w:rPr>
        <w:lastRenderedPageBreak/>
        <w:t>Cleaning materials and other dangerous materials are stored out of children's reach.</w:t>
      </w:r>
    </w:p>
    <w:p w14:paraId="10E736A8" w14:textId="77777777" w:rsidR="000D3A3F" w:rsidRPr="00C5542F" w:rsidRDefault="000D3A3F" w:rsidP="00C5542F">
      <w:pPr>
        <w:pStyle w:val="ListParagraph"/>
        <w:numPr>
          <w:ilvl w:val="0"/>
          <w:numId w:val="18"/>
        </w:numPr>
        <w:spacing w:line="360" w:lineRule="auto"/>
        <w:rPr>
          <w:rFonts w:ascii="Arial" w:hAnsi="Arial" w:cs="Arial"/>
          <w:sz w:val="22"/>
          <w:szCs w:val="22"/>
        </w:rPr>
      </w:pPr>
      <w:r w:rsidRPr="00C5542F">
        <w:rPr>
          <w:rFonts w:ascii="Arial" w:hAnsi="Arial" w:cs="Arial"/>
          <w:sz w:val="22"/>
          <w:szCs w:val="22"/>
        </w:rPr>
        <w:t>Children do not have unsupervised access to the kitchen.</w:t>
      </w:r>
    </w:p>
    <w:p w14:paraId="438D8A0E" w14:textId="77777777" w:rsidR="000D3A3F" w:rsidRPr="00C5542F" w:rsidRDefault="000D3A3F" w:rsidP="00C5542F">
      <w:pPr>
        <w:numPr>
          <w:ilvl w:val="0"/>
          <w:numId w:val="18"/>
        </w:numPr>
        <w:spacing w:line="360" w:lineRule="auto"/>
        <w:rPr>
          <w:rFonts w:ascii="Arial" w:hAnsi="Arial" w:cs="Arial"/>
          <w:sz w:val="22"/>
          <w:szCs w:val="22"/>
        </w:rPr>
      </w:pPr>
      <w:r w:rsidRPr="00C5542F">
        <w:rPr>
          <w:rFonts w:ascii="Arial" w:hAnsi="Arial" w:cs="Arial"/>
          <w:sz w:val="22"/>
          <w:szCs w:val="22"/>
        </w:rPr>
        <w:t>When children take part in cooking activities, they:</w:t>
      </w:r>
    </w:p>
    <w:p w14:paraId="46237A82" w14:textId="77777777" w:rsidR="000D3A3F" w:rsidRPr="00C5542F" w:rsidRDefault="000D3A3F" w:rsidP="00916880">
      <w:pPr>
        <w:numPr>
          <w:ilvl w:val="0"/>
          <w:numId w:val="26"/>
        </w:numPr>
        <w:spacing w:line="360" w:lineRule="auto"/>
        <w:rPr>
          <w:rFonts w:ascii="Arial" w:hAnsi="Arial" w:cs="Arial"/>
          <w:sz w:val="22"/>
          <w:szCs w:val="22"/>
        </w:rPr>
      </w:pPr>
      <w:r w:rsidRPr="00C5542F">
        <w:rPr>
          <w:rFonts w:ascii="Arial" w:hAnsi="Arial" w:cs="Arial"/>
          <w:sz w:val="22"/>
          <w:szCs w:val="22"/>
        </w:rPr>
        <w:t>are supervised at all times;</w:t>
      </w:r>
    </w:p>
    <w:p w14:paraId="308BB916" w14:textId="77777777" w:rsidR="000D3A3F" w:rsidRPr="00C5542F" w:rsidRDefault="000D3A3F" w:rsidP="00916880">
      <w:pPr>
        <w:numPr>
          <w:ilvl w:val="0"/>
          <w:numId w:val="26"/>
        </w:numPr>
        <w:spacing w:line="360" w:lineRule="auto"/>
        <w:rPr>
          <w:rFonts w:ascii="Arial" w:hAnsi="Arial" w:cs="Arial"/>
          <w:sz w:val="22"/>
          <w:szCs w:val="22"/>
        </w:rPr>
      </w:pPr>
      <w:r w:rsidRPr="00C5542F">
        <w:rPr>
          <w:rFonts w:ascii="Arial" w:hAnsi="Arial" w:cs="Arial"/>
          <w:sz w:val="22"/>
          <w:szCs w:val="22"/>
        </w:rPr>
        <w:t>understand the importance of hand washing and simple hygiene rules</w:t>
      </w:r>
    </w:p>
    <w:p w14:paraId="2A25D658" w14:textId="77777777" w:rsidR="000D3A3F" w:rsidRPr="00C5542F" w:rsidRDefault="000D3A3F" w:rsidP="00916880">
      <w:pPr>
        <w:numPr>
          <w:ilvl w:val="0"/>
          <w:numId w:val="26"/>
        </w:numPr>
        <w:spacing w:line="360" w:lineRule="auto"/>
        <w:rPr>
          <w:rFonts w:ascii="Arial" w:hAnsi="Arial" w:cs="Arial"/>
          <w:sz w:val="22"/>
          <w:szCs w:val="22"/>
        </w:rPr>
      </w:pPr>
      <w:r w:rsidRPr="00C5542F">
        <w:rPr>
          <w:rFonts w:ascii="Arial" w:hAnsi="Arial" w:cs="Arial"/>
          <w:sz w:val="22"/>
          <w:szCs w:val="22"/>
        </w:rPr>
        <w:t xml:space="preserve">are kept away from hot surfaces and hot water; and </w:t>
      </w:r>
    </w:p>
    <w:p w14:paraId="2552CCFD" w14:textId="77777777" w:rsidR="000D3A3F" w:rsidRPr="00C5542F" w:rsidRDefault="000D3A3F" w:rsidP="00916880">
      <w:pPr>
        <w:numPr>
          <w:ilvl w:val="0"/>
          <w:numId w:val="26"/>
        </w:numPr>
        <w:spacing w:line="360" w:lineRule="auto"/>
        <w:rPr>
          <w:rFonts w:ascii="Arial" w:hAnsi="Arial" w:cs="Arial"/>
          <w:sz w:val="22"/>
          <w:szCs w:val="22"/>
        </w:rPr>
      </w:pPr>
      <w:r w:rsidRPr="00C5542F">
        <w:rPr>
          <w:rFonts w:ascii="Arial" w:hAnsi="Arial" w:cs="Arial"/>
          <w:sz w:val="22"/>
          <w:szCs w:val="22"/>
        </w:rPr>
        <w:t>do not have unsupervised access to electrical equipment such as blenders etc.</w:t>
      </w:r>
    </w:p>
    <w:p w14:paraId="0D0B940D" w14:textId="77777777" w:rsidR="000D3A3F" w:rsidRPr="00C5542F" w:rsidRDefault="000D3A3F" w:rsidP="00C5542F">
      <w:pPr>
        <w:spacing w:line="360" w:lineRule="auto"/>
        <w:ind w:left="360"/>
        <w:rPr>
          <w:rFonts w:ascii="Arial" w:hAnsi="Arial" w:cs="Arial"/>
          <w:b/>
          <w:sz w:val="22"/>
          <w:szCs w:val="22"/>
        </w:rPr>
      </w:pPr>
    </w:p>
    <w:p w14:paraId="6FAA10D0" w14:textId="77777777" w:rsidR="000D3A3F" w:rsidRPr="00C5542F" w:rsidRDefault="000D3A3F" w:rsidP="00C5542F">
      <w:pPr>
        <w:spacing w:line="360" w:lineRule="auto"/>
        <w:rPr>
          <w:rFonts w:ascii="Arial" w:hAnsi="Arial" w:cs="Arial"/>
          <w:b/>
          <w:sz w:val="22"/>
          <w:szCs w:val="22"/>
        </w:rPr>
      </w:pPr>
      <w:r w:rsidRPr="00C5542F">
        <w:rPr>
          <w:rFonts w:ascii="Arial" w:hAnsi="Arial" w:cs="Arial"/>
          <w:i/>
          <w:sz w:val="22"/>
          <w:szCs w:val="22"/>
        </w:rPr>
        <w:t>Reporting of food poisoning</w:t>
      </w:r>
    </w:p>
    <w:p w14:paraId="4C3634F1" w14:textId="77777777" w:rsidR="000D3A3F" w:rsidRPr="00C5542F" w:rsidRDefault="000D3A3F" w:rsidP="006D4FED">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Food poisoning can occur for a number of reasons; not all cases of sickness or diarrhoea are as a result of food poisoning and not all cases of sickness or diarrhoea are reportable.</w:t>
      </w:r>
    </w:p>
    <w:p w14:paraId="63FCCE9F" w14:textId="77777777" w:rsidR="000D3A3F" w:rsidRPr="00C5542F" w:rsidRDefault="000D3A3F" w:rsidP="006D4FED">
      <w:pPr>
        <w:pStyle w:val="ListParagraph"/>
        <w:numPr>
          <w:ilvl w:val="0"/>
          <w:numId w:val="24"/>
        </w:numPr>
        <w:spacing w:line="360" w:lineRule="auto"/>
        <w:rPr>
          <w:rFonts w:ascii="Arial" w:hAnsi="Arial" w:cs="Arial"/>
          <w:sz w:val="22"/>
          <w:szCs w:val="22"/>
        </w:rPr>
      </w:pPr>
      <w:r>
        <w:rPr>
          <w:rFonts w:ascii="Arial" w:hAnsi="Arial" w:cs="Arial"/>
          <w:sz w:val="22"/>
          <w:szCs w:val="22"/>
        </w:rPr>
        <w:t>Where</w:t>
      </w:r>
      <w:r w:rsidRPr="00C5542F">
        <w:rPr>
          <w:rFonts w:ascii="Arial" w:hAnsi="Arial" w:cs="Arial"/>
          <w:sz w:val="22"/>
          <w:szCs w:val="22"/>
        </w:rPr>
        <w:t xml:space="preserv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78CA4613" w14:textId="77777777" w:rsidR="000D3A3F" w:rsidRPr="00C5542F" w:rsidRDefault="000D3A3F" w:rsidP="006D4FED">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If the food poisoning is identified as a notifiable disease under the Public Health (Infectious Diseases) Regulations 1988 the setting will report the matter to Ofsted.</w:t>
      </w:r>
    </w:p>
    <w:p w14:paraId="0E27B00A" w14:textId="77777777" w:rsidR="000D3A3F" w:rsidRDefault="000D3A3F" w:rsidP="00C5542F">
      <w:pPr>
        <w:pStyle w:val="ListParagraph"/>
        <w:spacing w:line="360" w:lineRule="auto"/>
        <w:ind w:left="360"/>
        <w:rPr>
          <w:rFonts w:ascii="Arial" w:hAnsi="Arial" w:cs="Arial"/>
          <w:sz w:val="22"/>
          <w:szCs w:val="22"/>
        </w:rPr>
      </w:pPr>
    </w:p>
    <w:p w14:paraId="6E639B63" w14:textId="77777777" w:rsidR="000D3A3F" w:rsidRPr="00C5542F" w:rsidRDefault="000D3A3F" w:rsidP="00C5542F">
      <w:pPr>
        <w:spacing w:line="360" w:lineRule="auto"/>
        <w:rPr>
          <w:rFonts w:ascii="Arial" w:hAnsi="Arial" w:cs="Arial"/>
          <w:b/>
          <w:sz w:val="22"/>
          <w:szCs w:val="22"/>
        </w:rPr>
      </w:pPr>
      <w:r w:rsidRPr="00C5542F">
        <w:rPr>
          <w:rFonts w:ascii="Arial" w:hAnsi="Arial" w:cs="Arial"/>
          <w:b/>
          <w:sz w:val="22"/>
          <w:szCs w:val="22"/>
        </w:rPr>
        <w:t>Legal Framework</w:t>
      </w:r>
    </w:p>
    <w:p w14:paraId="673AAD16" w14:textId="77777777" w:rsidR="000D3A3F" w:rsidRPr="007C27FD" w:rsidRDefault="000D3A3F" w:rsidP="007C27FD">
      <w:pPr>
        <w:pStyle w:val="ListParagraph"/>
        <w:numPr>
          <w:ilvl w:val="0"/>
          <w:numId w:val="25"/>
        </w:numPr>
        <w:spacing w:line="360" w:lineRule="auto"/>
        <w:rPr>
          <w:rFonts w:ascii="Arial" w:hAnsi="Arial" w:cs="Arial"/>
          <w:sz w:val="22"/>
          <w:szCs w:val="22"/>
        </w:rPr>
      </w:pPr>
      <w:r w:rsidRPr="007C27FD">
        <w:rPr>
          <w:rFonts w:ascii="Arial" w:hAnsi="Arial" w:cs="Arial"/>
          <w:sz w:val="22"/>
          <w:szCs w:val="22"/>
        </w:rPr>
        <w:t>Regulation (EC) 852/2004 of the European Parliament and of the Counc</w:t>
      </w:r>
      <w:r>
        <w:rPr>
          <w:rFonts w:ascii="Arial" w:hAnsi="Arial" w:cs="Arial"/>
          <w:sz w:val="22"/>
          <w:szCs w:val="22"/>
        </w:rPr>
        <w:t>il on the hygiene of foodstuffs</w:t>
      </w:r>
    </w:p>
    <w:p w14:paraId="60061E4C" w14:textId="7B29BD85" w:rsidR="000D3A3F" w:rsidRPr="00C5542F" w:rsidRDefault="684ECF3E" w:rsidP="684ECF3E">
      <w:pPr>
        <w:spacing w:line="360" w:lineRule="auto"/>
        <w:rPr>
          <w:rFonts w:ascii="Arial" w:hAnsi="Arial" w:cs="Arial"/>
          <w:b/>
          <w:bCs/>
          <w:sz w:val="22"/>
          <w:szCs w:val="22"/>
        </w:rPr>
      </w:pPr>
      <w:r w:rsidRPr="684ECF3E">
        <w:rPr>
          <w:rFonts w:ascii="Arial" w:hAnsi="Arial" w:cs="Arial"/>
          <w:b/>
          <w:bCs/>
          <w:sz w:val="22"/>
          <w:szCs w:val="22"/>
        </w:rPr>
        <w:t>Further guidance</w:t>
      </w:r>
    </w:p>
    <w:p w14:paraId="76A71C01" w14:textId="77777777" w:rsidR="00916880" w:rsidRPr="006F7060" w:rsidRDefault="000D3A3F" w:rsidP="008752BA">
      <w:pPr>
        <w:pStyle w:val="ListParagraph"/>
        <w:numPr>
          <w:ilvl w:val="0"/>
          <w:numId w:val="25"/>
        </w:numPr>
        <w:spacing w:line="360" w:lineRule="auto"/>
        <w:rPr>
          <w:rFonts w:ascii="Arial" w:hAnsi="Arial" w:cs="Arial"/>
          <w:sz w:val="22"/>
          <w:szCs w:val="22"/>
        </w:rPr>
      </w:pPr>
      <w:r w:rsidRPr="006F7060">
        <w:rPr>
          <w:rFonts w:ascii="Arial" w:hAnsi="Arial" w:cs="Arial"/>
          <w:sz w:val="22"/>
          <w:szCs w:val="22"/>
        </w:rPr>
        <w:t>Safer Food Better Business (Food Standards Agency)</w:t>
      </w:r>
      <w:r w:rsidRPr="006F7060">
        <w:rPr>
          <w:rFonts w:ascii="Arial" w:hAnsi="Arial" w:cs="Arial"/>
          <w:sz w:val="22"/>
          <w:szCs w:val="22"/>
        </w:rPr>
        <w:br/>
      </w:r>
    </w:p>
    <w:tbl>
      <w:tblPr>
        <w:tblW w:w="5000" w:type="pct"/>
        <w:tblLook w:val="01E0" w:firstRow="1" w:lastRow="1" w:firstColumn="1" w:lastColumn="1" w:noHBand="0" w:noVBand="0"/>
      </w:tblPr>
      <w:tblGrid>
        <w:gridCol w:w="4419"/>
        <w:gridCol w:w="3346"/>
        <w:gridCol w:w="1838"/>
      </w:tblGrid>
      <w:tr w:rsidR="000D3A3F" w:rsidRPr="00C5542F" w14:paraId="07522D0D" w14:textId="77777777" w:rsidTr="684ECF3E">
        <w:tc>
          <w:tcPr>
            <w:tcW w:w="2301" w:type="pct"/>
          </w:tcPr>
          <w:p w14:paraId="09BA111B" w14:textId="77777777" w:rsidR="000D3A3F" w:rsidRPr="0061673A" w:rsidRDefault="000D3A3F" w:rsidP="0061673A">
            <w:pPr>
              <w:spacing w:line="360" w:lineRule="auto"/>
              <w:rPr>
                <w:rFonts w:ascii="Arial" w:hAnsi="Arial" w:cs="Arial"/>
              </w:rPr>
            </w:pPr>
            <w:r w:rsidRPr="0061673A">
              <w:rPr>
                <w:rFonts w:ascii="Arial" w:hAnsi="Arial" w:cs="Arial"/>
                <w:sz w:val="22"/>
                <w:szCs w:val="22"/>
              </w:rPr>
              <w:t>This policy was adopted at a meeting of</w:t>
            </w:r>
          </w:p>
        </w:tc>
        <w:tc>
          <w:tcPr>
            <w:tcW w:w="1742" w:type="pct"/>
            <w:tcBorders>
              <w:bottom w:val="single" w:sz="4" w:space="0" w:color="9BBB59"/>
            </w:tcBorders>
          </w:tcPr>
          <w:p w14:paraId="4B84B898" w14:textId="77777777" w:rsidR="000D3A3F" w:rsidRPr="0061673A" w:rsidRDefault="00202163" w:rsidP="0061673A">
            <w:pPr>
              <w:spacing w:line="360" w:lineRule="auto"/>
              <w:rPr>
                <w:rFonts w:ascii="Arial" w:hAnsi="Arial" w:cs="Arial"/>
              </w:rPr>
            </w:pPr>
            <w:r>
              <w:rPr>
                <w:rFonts w:ascii="Arial" w:hAnsi="Arial" w:cs="Arial"/>
              </w:rPr>
              <w:t>Jack and Jill Pre-school</w:t>
            </w:r>
          </w:p>
        </w:tc>
        <w:tc>
          <w:tcPr>
            <w:tcW w:w="957" w:type="pct"/>
          </w:tcPr>
          <w:p w14:paraId="288D3318" w14:textId="77777777" w:rsidR="000D3A3F" w:rsidRPr="0061673A" w:rsidRDefault="000D3A3F" w:rsidP="0061673A">
            <w:pPr>
              <w:spacing w:line="360" w:lineRule="auto"/>
              <w:rPr>
                <w:rFonts w:ascii="Arial" w:hAnsi="Arial" w:cs="Arial"/>
              </w:rPr>
            </w:pPr>
            <w:r w:rsidRPr="0061673A">
              <w:rPr>
                <w:rFonts w:ascii="Arial" w:hAnsi="Arial" w:cs="Arial"/>
                <w:sz w:val="22"/>
                <w:szCs w:val="22"/>
              </w:rPr>
              <w:t>name of setting</w:t>
            </w:r>
          </w:p>
        </w:tc>
      </w:tr>
      <w:tr w:rsidR="000D3A3F" w:rsidRPr="00C5542F" w14:paraId="79497C53" w14:textId="77777777" w:rsidTr="684ECF3E">
        <w:tc>
          <w:tcPr>
            <w:tcW w:w="2301" w:type="pct"/>
          </w:tcPr>
          <w:p w14:paraId="76482F23" w14:textId="77777777" w:rsidR="000D3A3F" w:rsidRPr="0061673A" w:rsidRDefault="000D3A3F" w:rsidP="0061673A">
            <w:pPr>
              <w:spacing w:line="360" w:lineRule="auto"/>
              <w:rPr>
                <w:rFonts w:ascii="Arial" w:hAnsi="Arial" w:cs="Arial"/>
              </w:rPr>
            </w:pPr>
            <w:r w:rsidRPr="0061673A">
              <w:rPr>
                <w:rFonts w:ascii="Arial" w:hAnsi="Arial" w:cs="Arial"/>
                <w:sz w:val="22"/>
                <w:szCs w:val="22"/>
              </w:rPr>
              <w:t>Held on</w:t>
            </w:r>
          </w:p>
        </w:tc>
        <w:tc>
          <w:tcPr>
            <w:tcW w:w="1742" w:type="pct"/>
            <w:tcBorders>
              <w:top w:val="single" w:sz="4" w:space="0" w:color="9BBB59"/>
              <w:bottom w:val="single" w:sz="4" w:space="0" w:color="9BBB59"/>
            </w:tcBorders>
          </w:tcPr>
          <w:p w14:paraId="0166D822" w14:textId="4AC927A4" w:rsidR="000D3A3F" w:rsidRPr="0061673A" w:rsidRDefault="684ECF3E" w:rsidP="0061673A">
            <w:pPr>
              <w:spacing w:line="360" w:lineRule="auto"/>
              <w:rPr>
                <w:rFonts w:ascii="Arial" w:hAnsi="Arial" w:cs="Arial"/>
              </w:rPr>
            </w:pPr>
            <w:r w:rsidRPr="684ECF3E">
              <w:rPr>
                <w:rFonts w:ascii="Arial" w:hAnsi="Arial" w:cs="Arial"/>
              </w:rPr>
              <w:t>August 202</w:t>
            </w:r>
            <w:r w:rsidR="005B5913">
              <w:rPr>
                <w:rFonts w:ascii="Arial" w:hAnsi="Arial" w:cs="Arial"/>
              </w:rPr>
              <w:t>3</w:t>
            </w:r>
          </w:p>
        </w:tc>
        <w:tc>
          <w:tcPr>
            <w:tcW w:w="957" w:type="pct"/>
          </w:tcPr>
          <w:p w14:paraId="67412283"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w:t>
            </w:r>
          </w:p>
        </w:tc>
      </w:tr>
      <w:tr w:rsidR="000D3A3F" w:rsidRPr="00C5542F" w14:paraId="47D7D9EB" w14:textId="77777777" w:rsidTr="684ECF3E">
        <w:tc>
          <w:tcPr>
            <w:tcW w:w="2301" w:type="pct"/>
          </w:tcPr>
          <w:p w14:paraId="506D6A3C"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 to be reviewed</w:t>
            </w:r>
          </w:p>
        </w:tc>
        <w:tc>
          <w:tcPr>
            <w:tcW w:w="1742" w:type="pct"/>
            <w:tcBorders>
              <w:top w:val="single" w:sz="4" w:space="0" w:color="9BBB59"/>
              <w:bottom w:val="single" w:sz="4" w:space="0" w:color="9BBB59"/>
            </w:tcBorders>
          </w:tcPr>
          <w:p w14:paraId="4B6B575A" w14:textId="595BCA02" w:rsidR="000D3A3F" w:rsidRPr="0061673A" w:rsidRDefault="684ECF3E" w:rsidP="684ECF3E">
            <w:pPr>
              <w:spacing w:line="360" w:lineRule="auto"/>
            </w:pPr>
            <w:r w:rsidRPr="684ECF3E">
              <w:rPr>
                <w:rFonts w:ascii="Arial" w:hAnsi="Arial" w:cs="Arial"/>
              </w:rPr>
              <w:t>August 202</w:t>
            </w:r>
            <w:r w:rsidR="005B5913">
              <w:rPr>
                <w:rFonts w:ascii="Arial" w:hAnsi="Arial" w:cs="Arial"/>
              </w:rPr>
              <w:t>4</w:t>
            </w:r>
          </w:p>
        </w:tc>
        <w:tc>
          <w:tcPr>
            <w:tcW w:w="957" w:type="pct"/>
          </w:tcPr>
          <w:p w14:paraId="32019628" w14:textId="77777777" w:rsidR="000D3A3F" w:rsidRPr="0061673A" w:rsidRDefault="000D3A3F" w:rsidP="0061673A">
            <w:pPr>
              <w:spacing w:line="360" w:lineRule="auto"/>
              <w:rPr>
                <w:rFonts w:ascii="Arial" w:hAnsi="Arial" w:cs="Arial"/>
              </w:rPr>
            </w:pPr>
            <w:r w:rsidRPr="0061673A">
              <w:rPr>
                <w:rFonts w:ascii="Arial" w:hAnsi="Arial" w:cs="Arial"/>
                <w:sz w:val="22"/>
                <w:szCs w:val="22"/>
              </w:rPr>
              <w:t>(date)</w:t>
            </w:r>
          </w:p>
        </w:tc>
      </w:tr>
      <w:tr w:rsidR="000D3A3F" w:rsidRPr="00C5542F" w14:paraId="38C183B9" w14:textId="77777777" w:rsidTr="684ECF3E">
        <w:tc>
          <w:tcPr>
            <w:tcW w:w="2301" w:type="pct"/>
          </w:tcPr>
          <w:p w14:paraId="058E124C" w14:textId="77777777" w:rsidR="000D3A3F" w:rsidRPr="0061673A" w:rsidRDefault="000D3A3F" w:rsidP="0061673A">
            <w:pPr>
              <w:spacing w:line="360" w:lineRule="auto"/>
              <w:rPr>
                <w:rFonts w:ascii="Arial" w:hAnsi="Arial" w:cs="Arial"/>
              </w:rPr>
            </w:pPr>
            <w:r w:rsidRPr="0061673A">
              <w:rPr>
                <w:rFonts w:ascii="Arial" w:hAnsi="Arial" w:cs="Arial"/>
                <w:sz w:val="22"/>
                <w:szCs w:val="22"/>
              </w:rPr>
              <w:t>Signed on behalf of the management committee</w:t>
            </w:r>
          </w:p>
        </w:tc>
        <w:tc>
          <w:tcPr>
            <w:tcW w:w="2699" w:type="pct"/>
            <w:gridSpan w:val="2"/>
            <w:tcBorders>
              <w:bottom w:val="single" w:sz="4" w:space="0" w:color="9BBB59"/>
            </w:tcBorders>
          </w:tcPr>
          <w:p w14:paraId="44EAFD9C" w14:textId="77777777" w:rsidR="000D3A3F" w:rsidRPr="0061673A" w:rsidRDefault="000D3A3F" w:rsidP="0061673A">
            <w:pPr>
              <w:spacing w:line="360" w:lineRule="auto"/>
              <w:rPr>
                <w:rFonts w:ascii="Arial" w:hAnsi="Arial" w:cs="Arial"/>
              </w:rPr>
            </w:pPr>
          </w:p>
        </w:tc>
      </w:tr>
      <w:tr w:rsidR="000D3A3F" w:rsidRPr="00C5542F" w14:paraId="35CB5093" w14:textId="77777777" w:rsidTr="684EC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0D3A3F" w:rsidRPr="0061673A" w:rsidRDefault="000D3A3F" w:rsidP="0061673A">
            <w:pPr>
              <w:spacing w:line="360" w:lineRule="auto"/>
              <w:rPr>
                <w:rFonts w:ascii="Arial" w:hAnsi="Arial" w:cs="Arial"/>
              </w:rPr>
            </w:pPr>
            <w:r w:rsidRPr="0061673A">
              <w:rPr>
                <w:rFonts w:ascii="Arial" w:hAnsi="Arial" w:cs="Arial"/>
                <w:sz w:val="22"/>
                <w:szCs w:val="22"/>
              </w:rPr>
              <w:t>Name of signatory</w:t>
            </w:r>
          </w:p>
        </w:tc>
        <w:tc>
          <w:tcPr>
            <w:tcW w:w="2699" w:type="pct"/>
            <w:gridSpan w:val="2"/>
            <w:tcBorders>
              <w:top w:val="single" w:sz="4" w:space="0" w:color="9BBB59"/>
              <w:left w:val="nil"/>
              <w:bottom w:val="single" w:sz="4" w:space="0" w:color="9BBB59"/>
              <w:right w:val="nil"/>
            </w:tcBorders>
          </w:tcPr>
          <w:p w14:paraId="2C8CD006" w14:textId="77777777" w:rsidR="000D3A3F" w:rsidRPr="0061673A" w:rsidRDefault="00D20A76" w:rsidP="0061673A">
            <w:pPr>
              <w:spacing w:line="360" w:lineRule="auto"/>
              <w:rPr>
                <w:rFonts w:ascii="Arial" w:hAnsi="Arial" w:cs="Arial"/>
              </w:rPr>
            </w:pPr>
            <w:r>
              <w:rPr>
                <w:rFonts w:ascii="Arial" w:hAnsi="Arial" w:cs="Arial"/>
              </w:rPr>
              <w:t>Laura</w:t>
            </w:r>
            <w:r w:rsidR="00171D20">
              <w:rPr>
                <w:rFonts w:ascii="Arial" w:hAnsi="Arial" w:cs="Arial"/>
              </w:rPr>
              <w:t xml:space="preserve"> </w:t>
            </w:r>
            <w:r>
              <w:rPr>
                <w:rFonts w:ascii="Arial" w:hAnsi="Arial" w:cs="Arial"/>
              </w:rPr>
              <w:t>Collier</w:t>
            </w:r>
          </w:p>
        </w:tc>
      </w:tr>
      <w:tr w:rsidR="000D3A3F" w:rsidRPr="00C5542F" w14:paraId="0ADC3E38" w14:textId="77777777" w:rsidTr="684EC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0D3A3F" w:rsidRPr="0061673A" w:rsidRDefault="000D3A3F" w:rsidP="0061673A">
            <w:pPr>
              <w:spacing w:line="360" w:lineRule="auto"/>
              <w:rPr>
                <w:rFonts w:ascii="Arial" w:hAnsi="Arial" w:cs="Arial"/>
              </w:rPr>
            </w:pPr>
            <w:r w:rsidRPr="0061673A">
              <w:rPr>
                <w:rFonts w:ascii="Arial" w:hAnsi="Arial" w:cs="Arial"/>
                <w:sz w:val="22"/>
                <w:szCs w:val="22"/>
              </w:rPr>
              <w:t>Role of signatory (e.g. chair/owner)</w:t>
            </w:r>
          </w:p>
        </w:tc>
        <w:tc>
          <w:tcPr>
            <w:tcW w:w="2699" w:type="pct"/>
            <w:gridSpan w:val="2"/>
            <w:tcBorders>
              <w:top w:val="single" w:sz="4" w:space="0" w:color="9BBB59"/>
              <w:left w:val="nil"/>
              <w:bottom w:val="single" w:sz="4" w:space="0" w:color="9BBB59"/>
              <w:right w:val="nil"/>
            </w:tcBorders>
          </w:tcPr>
          <w:p w14:paraId="1F696A76" w14:textId="77777777" w:rsidR="000D3A3F" w:rsidRPr="0061673A" w:rsidRDefault="00D20A76" w:rsidP="0061673A">
            <w:pPr>
              <w:spacing w:line="360" w:lineRule="auto"/>
              <w:rPr>
                <w:rFonts w:ascii="Arial" w:hAnsi="Arial" w:cs="Arial"/>
              </w:rPr>
            </w:pPr>
            <w:r>
              <w:rPr>
                <w:rFonts w:ascii="Arial" w:hAnsi="Arial" w:cs="Arial"/>
              </w:rPr>
              <w:t>Chair</w:t>
            </w:r>
          </w:p>
        </w:tc>
      </w:tr>
    </w:tbl>
    <w:p w14:paraId="4B94D5A5" w14:textId="77777777" w:rsidR="000D3A3F" w:rsidRPr="00C5542F" w:rsidRDefault="000D3A3F" w:rsidP="00C5542F">
      <w:pPr>
        <w:pStyle w:val="ListParagraph"/>
        <w:spacing w:line="360" w:lineRule="auto"/>
        <w:ind w:left="0"/>
        <w:rPr>
          <w:rFonts w:ascii="Arial" w:hAnsi="Arial" w:cs="Arial"/>
          <w:sz w:val="22"/>
          <w:szCs w:val="22"/>
        </w:rPr>
      </w:pPr>
    </w:p>
    <w:sectPr w:rsidR="000D3A3F" w:rsidRPr="00C5542F" w:rsidSect="00374648">
      <w:headerReference w:type="even" r:id="rId8"/>
      <w:headerReference w:type="default" r:id="rId9"/>
      <w:footerReference w:type="even" r:id="rId10"/>
      <w:footerReference w:type="default" r:id="rId11"/>
      <w:headerReference w:type="first" r:id="rId12"/>
      <w:footerReference w:type="first" r:id="rId13"/>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8752BA" w:rsidRDefault="008752BA" w:rsidP="00A13A61">
      <w:r>
        <w:separator/>
      </w:r>
    </w:p>
  </w:endnote>
  <w:endnote w:type="continuationSeparator" w:id="0">
    <w:p w14:paraId="53128261" w14:textId="77777777" w:rsidR="008752BA" w:rsidRDefault="008752BA" w:rsidP="00A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ED6E12" w:rsidRDefault="00ED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13153F" w:rsidRDefault="00131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13153F" w:rsidRDefault="0013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8752BA" w:rsidRDefault="008752BA" w:rsidP="00A13A61">
      <w:r>
        <w:separator/>
      </w:r>
    </w:p>
  </w:footnote>
  <w:footnote w:type="continuationSeparator" w:id="0">
    <w:p w14:paraId="4101652C" w14:textId="77777777" w:rsidR="008752BA" w:rsidRDefault="008752BA" w:rsidP="00A1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ED6E12" w:rsidRDefault="00ED6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374648" w:rsidRDefault="00374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AAA4" w14:textId="77777777" w:rsidR="000D3A3F" w:rsidRPr="00E63EAD" w:rsidRDefault="000D3A3F" w:rsidP="00C5542F">
    <w:pPr>
      <w:pBdr>
        <w:top w:val="single" w:sz="4" w:space="1" w:color="9BBB59"/>
        <w:left w:val="single" w:sz="4" w:space="4" w:color="9BBB59"/>
        <w:bottom w:val="single" w:sz="4" w:space="1" w:color="9BBB59"/>
        <w:right w:val="single" w:sz="4" w:space="4" w:color="9BBB59"/>
      </w:pBdr>
      <w:spacing w:before="120" w:after="120"/>
      <w:rPr>
        <w:rFonts w:ascii="Arial" w:hAnsi="Arial"/>
        <w:b/>
        <w:color w:val="9BBB59"/>
        <w:sz w:val="22"/>
        <w:szCs w:val="22"/>
      </w:rPr>
    </w:pPr>
    <w:r w:rsidRPr="00E63EAD">
      <w:rPr>
        <w:rFonts w:ascii="Arial" w:hAnsi="Arial"/>
        <w:b/>
        <w:color w:val="9BBB59"/>
        <w:sz w:val="22"/>
        <w:szCs w:val="22"/>
      </w:rPr>
      <w:t>General Welfare Requirement: Suitable premises, environment and equipment</w:t>
    </w:r>
  </w:p>
  <w:p w14:paraId="4B29487E" w14:textId="77777777" w:rsidR="000D3A3F" w:rsidRPr="00E63EAD" w:rsidRDefault="000D3A3F" w:rsidP="00C5542F">
    <w:pPr>
      <w:pBdr>
        <w:top w:val="single" w:sz="4" w:space="1" w:color="9BBB59"/>
        <w:left w:val="single" w:sz="4" w:space="4" w:color="9BBB59"/>
        <w:bottom w:val="single" w:sz="4" w:space="1" w:color="9BBB59"/>
        <w:right w:val="single" w:sz="4" w:space="4" w:color="9BBB59"/>
      </w:pBdr>
      <w:spacing w:before="120" w:after="120"/>
      <w:rPr>
        <w:rFonts w:ascii="Arial" w:hAnsi="Arial"/>
        <w:color w:val="9BBB59"/>
        <w:sz w:val="22"/>
        <w:szCs w:val="22"/>
      </w:rPr>
    </w:pPr>
    <w:r>
      <w:rPr>
        <w:rFonts w:ascii="Arial" w:hAnsi="Arial"/>
        <w:color w:val="9BBB59"/>
        <w:sz w:val="22"/>
        <w:szCs w:val="22"/>
      </w:rPr>
      <w:t>Outdoor and indoor spaces, furniture and toys must be safe and suitable for their purpose.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73752626">
    <w:abstractNumId w:val="2"/>
  </w:num>
  <w:num w:numId="2" w16cid:durableId="2120177791">
    <w:abstractNumId w:val="9"/>
  </w:num>
  <w:num w:numId="3" w16cid:durableId="1352994771">
    <w:abstractNumId w:val="11"/>
  </w:num>
  <w:num w:numId="4" w16cid:durableId="1354771790">
    <w:abstractNumId w:val="1"/>
  </w:num>
  <w:num w:numId="5" w16cid:durableId="1032539854">
    <w:abstractNumId w:val="12"/>
  </w:num>
  <w:num w:numId="6" w16cid:durableId="1830487745">
    <w:abstractNumId w:val="3"/>
  </w:num>
  <w:num w:numId="7" w16cid:durableId="1360617410">
    <w:abstractNumId w:val="22"/>
  </w:num>
  <w:num w:numId="8" w16cid:durableId="1723021939">
    <w:abstractNumId w:val="7"/>
  </w:num>
  <w:num w:numId="9" w16cid:durableId="224922468">
    <w:abstractNumId w:val="8"/>
  </w:num>
  <w:num w:numId="10" w16cid:durableId="943609851">
    <w:abstractNumId w:val="5"/>
  </w:num>
  <w:num w:numId="11" w16cid:durableId="228003130">
    <w:abstractNumId w:val="20"/>
  </w:num>
  <w:num w:numId="12" w16cid:durableId="326985095">
    <w:abstractNumId w:val="14"/>
  </w:num>
  <w:num w:numId="13" w16cid:durableId="665666973">
    <w:abstractNumId w:val="24"/>
  </w:num>
  <w:num w:numId="14" w16cid:durableId="1657563052">
    <w:abstractNumId w:val="13"/>
  </w:num>
  <w:num w:numId="15" w16cid:durableId="161898046">
    <w:abstractNumId w:val="0"/>
  </w:num>
  <w:num w:numId="16" w16cid:durableId="1205412342">
    <w:abstractNumId w:val="17"/>
  </w:num>
  <w:num w:numId="17" w16cid:durableId="817575">
    <w:abstractNumId w:val="4"/>
  </w:num>
  <w:num w:numId="18" w16cid:durableId="1255557154">
    <w:abstractNumId w:val="16"/>
  </w:num>
  <w:num w:numId="19" w16cid:durableId="1924141631">
    <w:abstractNumId w:val="25"/>
  </w:num>
  <w:num w:numId="20" w16cid:durableId="1039622626">
    <w:abstractNumId w:val="23"/>
  </w:num>
  <w:num w:numId="21" w16cid:durableId="1496994645">
    <w:abstractNumId w:val="21"/>
  </w:num>
  <w:num w:numId="22" w16cid:durableId="716856373">
    <w:abstractNumId w:val="18"/>
  </w:num>
  <w:num w:numId="23" w16cid:durableId="889078646">
    <w:abstractNumId w:val="6"/>
  </w:num>
  <w:num w:numId="24" w16cid:durableId="1326979242">
    <w:abstractNumId w:val="15"/>
  </w:num>
  <w:num w:numId="25" w16cid:durableId="2014070900">
    <w:abstractNumId w:val="19"/>
  </w:num>
  <w:num w:numId="26" w16cid:durableId="1128741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7443"/>
    <w:rsid w:val="000229CA"/>
    <w:rsid w:val="00022C2A"/>
    <w:rsid w:val="00036042"/>
    <w:rsid w:val="00051225"/>
    <w:rsid w:val="0005544B"/>
    <w:rsid w:val="00070115"/>
    <w:rsid w:val="000702F3"/>
    <w:rsid w:val="000B4F85"/>
    <w:rsid w:val="000D3A3F"/>
    <w:rsid w:val="000E3710"/>
    <w:rsid w:val="000F1545"/>
    <w:rsid w:val="000F24EC"/>
    <w:rsid w:val="00126FFA"/>
    <w:rsid w:val="0013153F"/>
    <w:rsid w:val="00171D20"/>
    <w:rsid w:val="001974F8"/>
    <w:rsid w:val="00202163"/>
    <w:rsid w:val="00240BF4"/>
    <w:rsid w:val="00291D2B"/>
    <w:rsid w:val="002A20C7"/>
    <w:rsid w:val="00305FB6"/>
    <w:rsid w:val="00313349"/>
    <w:rsid w:val="00316552"/>
    <w:rsid w:val="00374648"/>
    <w:rsid w:val="0041604B"/>
    <w:rsid w:val="00416917"/>
    <w:rsid w:val="00416D92"/>
    <w:rsid w:val="00432F42"/>
    <w:rsid w:val="00435D8D"/>
    <w:rsid w:val="004469A7"/>
    <w:rsid w:val="004504B8"/>
    <w:rsid w:val="00472176"/>
    <w:rsid w:val="004A42A5"/>
    <w:rsid w:val="005118D2"/>
    <w:rsid w:val="00542616"/>
    <w:rsid w:val="00557D85"/>
    <w:rsid w:val="0058232E"/>
    <w:rsid w:val="00584644"/>
    <w:rsid w:val="005944C6"/>
    <w:rsid w:val="00597CCF"/>
    <w:rsid w:val="005B5913"/>
    <w:rsid w:val="00612963"/>
    <w:rsid w:val="0061673A"/>
    <w:rsid w:val="00630124"/>
    <w:rsid w:val="00647A20"/>
    <w:rsid w:val="00652886"/>
    <w:rsid w:val="006B7637"/>
    <w:rsid w:val="006C58A4"/>
    <w:rsid w:val="006D4FED"/>
    <w:rsid w:val="006F3C18"/>
    <w:rsid w:val="006F7060"/>
    <w:rsid w:val="00725BC9"/>
    <w:rsid w:val="00741A8B"/>
    <w:rsid w:val="00754DB7"/>
    <w:rsid w:val="00773188"/>
    <w:rsid w:val="00793A6C"/>
    <w:rsid w:val="007C27FD"/>
    <w:rsid w:val="007D21D5"/>
    <w:rsid w:val="0082234B"/>
    <w:rsid w:val="00872D04"/>
    <w:rsid w:val="008752BA"/>
    <w:rsid w:val="00880A3C"/>
    <w:rsid w:val="008A516A"/>
    <w:rsid w:val="00906004"/>
    <w:rsid w:val="00916880"/>
    <w:rsid w:val="00961909"/>
    <w:rsid w:val="00996486"/>
    <w:rsid w:val="00A13A61"/>
    <w:rsid w:val="00A31FA8"/>
    <w:rsid w:val="00A872C2"/>
    <w:rsid w:val="00AB059C"/>
    <w:rsid w:val="00B25624"/>
    <w:rsid w:val="00B27124"/>
    <w:rsid w:val="00BE006C"/>
    <w:rsid w:val="00C1544D"/>
    <w:rsid w:val="00C309D6"/>
    <w:rsid w:val="00C37B01"/>
    <w:rsid w:val="00C47A2F"/>
    <w:rsid w:val="00C5542F"/>
    <w:rsid w:val="00C70155"/>
    <w:rsid w:val="00C71E0E"/>
    <w:rsid w:val="00C953DA"/>
    <w:rsid w:val="00D06FBD"/>
    <w:rsid w:val="00D20A76"/>
    <w:rsid w:val="00D42DAD"/>
    <w:rsid w:val="00D56E03"/>
    <w:rsid w:val="00DF5B5A"/>
    <w:rsid w:val="00E02110"/>
    <w:rsid w:val="00E51263"/>
    <w:rsid w:val="00E63EAD"/>
    <w:rsid w:val="00E65254"/>
    <w:rsid w:val="00EB35F4"/>
    <w:rsid w:val="00ED66B4"/>
    <w:rsid w:val="00ED6E12"/>
    <w:rsid w:val="00EF1165"/>
    <w:rsid w:val="00EF6B8C"/>
    <w:rsid w:val="00F17923"/>
    <w:rsid w:val="00F34B33"/>
    <w:rsid w:val="00F75A73"/>
    <w:rsid w:val="00F82E9F"/>
    <w:rsid w:val="00F846A7"/>
    <w:rsid w:val="00F91A88"/>
    <w:rsid w:val="00FA351A"/>
    <w:rsid w:val="00FD493D"/>
    <w:rsid w:val="3729DBC4"/>
    <w:rsid w:val="684ECF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9B08A"/>
  <w15:chartTrackingRefBased/>
  <w15:docId w15:val="{FFAFE22F-5EA6-4142-B92E-98A0618D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F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3A61"/>
    <w:rPr>
      <w:rFonts w:ascii="Tahoma" w:hAnsi="Tahoma" w:cs="Tahoma"/>
      <w:sz w:val="16"/>
      <w:szCs w:val="16"/>
    </w:rPr>
  </w:style>
  <w:style w:type="character" w:customStyle="1" w:styleId="BalloonTextChar">
    <w:name w:val="Balloon Text Char"/>
    <w:link w:val="BalloonText"/>
    <w:uiPriority w:val="99"/>
    <w:semiHidden/>
    <w:locked/>
    <w:rsid w:val="00A13A61"/>
    <w:rPr>
      <w:rFonts w:ascii="Tahoma" w:hAnsi="Tahoma" w:cs="Tahoma"/>
      <w:sz w:val="16"/>
      <w:szCs w:val="16"/>
      <w:lang w:val="en-GB" w:eastAsia="en-GB"/>
    </w:rPr>
  </w:style>
  <w:style w:type="paragraph" w:styleId="Header">
    <w:name w:val="header"/>
    <w:basedOn w:val="Normal"/>
    <w:link w:val="HeaderChar"/>
    <w:uiPriority w:val="99"/>
    <w:unhideWhenUsed/>
    <w:rsid w:val="00A13A61"/>
    <w:pPr>
      <w:tabs>
        <w:tab w:val="center" w:pos="4680"/>
        <w:tab w:val="right" w:pos="9360"/>
      </w:tabs>
    </w:pPr>
  </w:style>
  <w:style w:type="character" w:customStyle="1" w:styleId="HeaderChar">
    <w:name w:val="Header Char"/>
    <w:link w:val="Header"/>
    <w:uiPriority w:val="99"/>
    <w:locked/>
    <w:rsid w:val="00A13A6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A13A61"/>
    <w:pPr>
      <w:tabs>
        <w:tab w:val="center" w:pos="4680"/>
        <w:tab w:val="right" w:pos="9360"/>
      </w:tabs>
    </w:pPr>
  </w:style>
  <w:style w:type="character" w:customStyle="1" w:styleId="FooterChar">
    <w:name w:val="Footer Char"/>
    <w:link w:val="Footer"/>
    <w:uiPriority w:val="99"/>
    <w:locked/>
    <w:rsid w:val="00A13A61"/>
    <w:rPr>
      <w:rFonts w:ascii="Times New Roman" w:hAnsi="Times New Roman" w:cs="Times New Roman"/>
      <w:sz w:val="24"/>
      <w:szCs w:val="24"/>
      <w:lang w:val="en-GB" w:eastAsia="en-GB"/>
    </w:rPr>
  </w:style>
  <w:style w:type="character" w:styleId="FollowedHyperlink">
    <w:name w:val="FollowedHyperlink"/>
    <w:uiPriority w:val="99"/>
    <w:semiHidden/>
    <w:unhideWhenUsed/>
    <w:rsid w:val="00A872C2"/>
    <w:rPr>
      <w:rFonts w:cs="Times New Roman"/>
      <w:color w:val="800080"/>
      <w:u w:val="single"/>
    </w:rPr>
  </w:style>
  <w:style w:type="paragraph" w:styleId="Revision">
    <w:name w:val="Revision"/>
    <w:hidden/>
    <w:uiPriority w:val="99"/>
    <w:semiHidden/>
    <w:rsid w:val="00374648"/>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2813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9</cp:revision>
  <dcterms:created xsi:type="dcterms:W3CDTF">2022-08-05T13:21:00Z</dcterms:created>
  <dcterms:modified xsi:type="dcterms:W3CDTF">2023-08-05T09:47:00Z</dcterms:modified>
</cp:coreProperties>
</file>